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0011B" w:rsidRPr="00190DD4" w:rsidP="00A0011B">
      <w:pPr>
        <w:ind w:left="-142" w:right="-143"/>
        <w:jc w:val="right"/>
        <w:rPr>
          <w:rFonts w:eastAsia="MS Mincho"/>
          <w:sz w:val="26"/>
          <w:szCs w:val="26"/>
        </w:rPr>
      </w:pPr>
      <w:r w:rsidRPr="00190DD4">
        <w:rPr>
          <w:rFonts w:eastAsia="MS Mincho"/>
          <w:sz w:val="26"/>
          <w:szCs w:val="26"/>
        </w:rPr>
        <w:t>Дело № 5-</w:t>
      </w:r>
      <w:r w:rsidRPr="00190DD4">
        <w:rPr>
          <w:rFonts w:eastAsia="MS Mincho"/>
          <w:color w:val="FF0000"/>
          <w:sz w:val="26"/>
          <w:szCs w:val="26"/>
        </w:rPr>
        <w:t>58</w:t>
      </w:r>
      <w:r w:rsidR="00581DAE">
        <w:rPr>
          <w:rFonts w:eastAsia="MS Mincho"/>
          <w:color w:val="FF0000"/>
          <w:sz w:val="26"/>
          <w:szCs w:val="26"/>
        </w:rPr>
        <w:t>7</w:t>
      </w:r>
      <w:r w:rsidRPr="00190DD4">
        <w:rPr>
          <w:color w:val="FF0000"/>
          <w:sz w:val="26"/>
          <w:szCs w:val="26"/>
        </w:rPr>
        <w:t>-2106</w:t>
      </w:r>
      <w:r w:rsidRPr="00190DD4">
        <w:rPr>
          <w:rFonts w:eastAsia="MS Mincho"/>
          <w:sz w:val="26"/>
          <w:szCs w:val="26"/>
        </w:rPr>
        <w:t>/2026</w:t>
      </w:r>
    </w:p>
    <w:p w:rsidR="00A0011B" w:rsidRPr="00190DD4" w:rsidP="00A0011B">
      <w:pPr>
        <w:ind w:left="-142" w:right="-143"/>
        <w:jc w:val="right"/>
        <w:rPr>
          <w:rFonts w:eastAsia="MS Mincho"/>
          <w:sz w:val="26"/>
          <w:szCs w:val="26"/>
        </w:rPr>
      </w:pPr>
      <w:r w:rsidRPr="00190DD4">
        <w:rPr>
          <w:rFonts w:eastAsia="MS Mincho"/>
          <w:sz w:val="26"/>
          <w:szCs w:val="26"/>
        </w:rPr>
        <w:t>86MS0046-01-2026-00326</w:t>
      </w:r>
      <w:r w:rsidR="00942CDF">
        <w:rPr>
          <w:rFonts w:eastAsia="MS Mincho"/>
          <w:sz w:val="26"/>
          <w:szCs w:val="26"/>
        </w:rPr>
        <w:t>9</w:t>
      </w:r>
      <w:r w:rsidRPr="00190DD4">
        <w:rPr>
          <w:rFonts w:eastAsia="MS Mincho"/>
          <w:sz w:val="26"/>
          <w:szCs w:val="26"/>
        </w:rPr>
        <w:t>-0</w:t>
      </w:r>
      <w:r w:rsidR="00942CDF">
        <w:rPr>
          <w:rFonts w:eastAsia="MS Mincho"/>
          <w:sz w:val="26"/>
          <w:szCs w:val="26"/>
        </w:rPr>
        <w:t>3</w:t>
      </w:r>
    </w:p>
    <w:p w:rsidR="00A0011B" w:rsidRPr="00190DD4" w:rsidP="00A0011B">
      <w:pPr>
        <w:ind w:left="-142" w:right="-143"/>
        <w:jc w:val="right"/>
        <w:rPr>
          <w:rFonts w:eastAsia="MS Mincho"/>
          <w:sz w:val="26"/>
          <w:szCs w:val="26"/>
        </w:rPr>
      </w:pPr>
    </w:p>
    <w:p w:rsidR="00A0011B" w:rsidRPr="00190DD4" w:rsidP="00A0011B">
      <w:pPr>
        <w:ind w:left="-142" w:right="-143"/>
        <w:jc w:val="center"/>
        <w:rPr>
          <w:rFonts w:eastAsia="MS Mincho"/>
          <w:sz w:val="26"/>
          <w:szCs w:val="26"/>
        </w:rPr>
      </w:pPr>
      <w:r w:rsidRPr="00190DD4">
        <w:rPr>
          <w:rFonts w:eastAsia="MS Mincho"/>
          <w:sz w:val="26"/>
          <w:szCs w:val="26"/>
        </w:rPr>
        <w:t>ПОСТАНОВЛЕНИЕ</w:t>
      </w:r>
    </w:p>
    <w:p w:rsidR="00A0011B" w:rsidRPr="00190DD4" w:rsidP="00A0011B">
      <w:pPr>
        <w:ind w:left="-142" w:right="-143"/>
        <w:jc w:val="center"/>
        <w:rPr>
          <w:rFonts w:eastAsia="MS Mincho"/>
          <w:sz w:val="26"/>
          <w:szCs w:val="26"/>
        </w:rPr>
      </w:pPr>
      <w:r w:rsidRPr="00190DD4"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A0011B" w:rsidRPr="00190DD4" w:rsidP="00A0011B">
      <w:pPr>
        <w:ind w:left="-142" w:right="-143"/>
        <w:jc w:val="center"/>
        <w:rPr>
          <w:rFonts w:eastAsia="MS Mincho"/>
          <w:sz w:val="26"/>
          <w:szCs w:val="26"/>
        </w:rPr>
      </w:pPr>
    </w:p>
    <w:p w:rsidR="00A0011B" w:rsidRPr="00190DD4" w:rsidP="00A0011B">
      <w:pPr>
        <w:overflowPunct w:val="0"/>
        <w:autoSpaceDE w:val="0"/>
        <w:autoSpaceDN w:val="0"/>
        <w:adjustRightInd w:val="0"/>
        <w:ind w:left="-142" w:right="-143"/>
        <w:jc w:val="both"/>
        <w:textAlignment w:val="baseline"/>
        <w:rPr>
          <w:sz w:val="26"/>
          <w:szCs w:val="26"/>
        </w:rPr>
      </w:pPr>
      <w:r w:rsidRPr="00190DD4">
        <w:rPr>
          <w:sz w:val="26"/>
          <w:szCs w:val="26"/>
        </w:rPr>
        <w:t xml:space="preserve">          г. Нижневартовск                                                                               24 июня 2026 года</w:t>
      </w:r>
    </w:p>
    <w:p w:rsidR="00A0011B" w:rsidRPr="00190DD4" w:rsidP="00A0011B">
      <w:pPr>
        <w:overflowPunct w:val="0"/>
        <w:autoSpaceDE w:val="0"/>
        <w:autoSpaceDN w:val="0"/>
        <w:adjustRightInd w:val="0"/>
        <w:ind w:left="-142" w:right="-143"/>
        <w:jc w:val="both"/>
        <w:textAlignment w:val="baseline"/>
        <w:rPr>
          <w:rFonts w:eastAsia="MS Mincho"/>
          <w:sz w:val="26"/>
          <w:szCs w:val="26"/>
        </w:rPr>
      </w:pPr>
    </w:p>
    <w:p w:rsidR="00A0011B" w:rsidRPr="00190DD4" w:rsidP="00A0011B">
      <w:pPr>
        <w:shd w:val="clear" w:color="auto" w:fill="FFFFFF"/>
        <w:autoSpaceDE w:val="0"/>
        <w:autoSpaceDN w:val="0"/>
        <w:adjustRightInd w:val="0"/>
        <w:ind w:left="-142" w:right="-143" w:firstLine="567"/>
        <w:jc w:val="both"/>
        <w:rPr>
          <w:bCs/>
          <w:sz w:val="26"/>
          <w:szCs w:val="26"/>
        </w:rPr>
      </w:pPr>
      <w:r w:rsidRPr="00190DD4">
        <w:rPr>
          <w:sz w:val="26"/>
          <w:szCs w:val="26"/>
        </w:rPr>
        <w:t xml:space="preserve">Мировой судья судебного участка </w:t>
      </w:r>
      <w:r w:rsidRPr="00190DD4">
        <w:rPr>
          <w:rFonts w:eastAsia="Segoe UI Symbol"/>
          <w:sz w:val="26"/>
          <w:szCs w:val="26"/>
        </w:rPr>
        <w:t>№</w:t>
      </w:r>
      <w:r w:rsidRPr="00190DD4">
        <w:rPr>
          <w:sz w:val="26"/>
          <w:szCs w:val="26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материалы дела об административном правонарушении в отношении</w:t>
      </w:r>
      <w:r w:rsidRPr="00190DD4">
        <w:rPr>
          <w:bCs/>
          <w:sz w:val="26"/>
          <w:szCs w:val="26"/>
        </w:rPr>
        <w:t>:</w:t>
      </w:r>
    </w:p>
    <w:p w:rsidR="00A0011B" w:rsidRPr="00190DD4" w:rsidP="00A0011B">
      <w:pPr>
        <w:shd w:val="clear" w:color="auto" w:fill="FFFFFF"/>
        <w:autoSpaceDE w:val="0"/>
        <w:autoSpaceDN w:val="0"/>
        <w:adjustRightInd w:val="0"/>
        <w:ind w:left="-142" w:right="-143" w:firstLine="567"/>
        <w:jc w:val="both"/>
        <w:rPr>
          <w:bCs/>
          <w:color w:val="FF0000"/>
          <w:sz w:val="26"/>
          <w:szCs w:val="26"/>
        </w:rPr>
      </w:pPr>
      <w:r w:rsidRPr="00190DD4">
        <w:rPr>
          <w:color w:val="FF0000"/>
          <w:sz w:val="26"/>
          <w:szCs w:val="26"/>
        </w:rPr>
        <w:t>Генерально</w:t>
      </w:r>
      <w:r w:rsidRPr="00190DD4">
        <w:rPr>
          <w:color w:val="FF0000"/>
          <w:sz w:val="26"/>
          <w:szCs w:val="26"/>
        </w:rPr>
        <w:t xml:space="preserve">го директора ООО «Бремор Сибирь» Князева Руслана Александровича, </w:t>
      </w:r>
      <w:r>
        <w:rPr>
          <w:color w:val="FF0000"/>
          <w:sz w:val="26"/>
          <w:szCs w:val="26"/>
        </w:rPr>
        <w:t>*</w:t>
      </w:r>
      <w:r w:rsidRPr="00190DD4">
        <w:rPr>
          <w:color w:val="FF0000"/>
          <w:sz w:val="26"/>
          <w:szCs w:val="26"/>
        </w:rPr>
        <w:t xml:space="preserve"> </w:t>
      </w:r>
      <w:r w:rsidRPr="00190DD4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</w:t>
      </w:r>
      <w:r w:rsidRPr="00190DD4">
        <w:rPr>
          <w:sz w:val="26"/>
          <w:szCs w:val="26"/>
        </w:rPr>
        <w:t xml:space="preserve"> зарегистрированного и проживающего по адресу: </w:t>
      </w:r>
      <w:r>
        <w:rPr>
          <w:sz w:val="26"/>
          <w:szCs w:val="26"/>
        </w:rPr>
        <w:t>*</w:t>
      </w:r>
      <w:r w:rsidRPr="00190DD4">
        <w:rPr>
          <w:sz w:val="26"/>
          <w:szCs w:val="26"/>
        </w:rPr>
        <w:t xml:space="preserve"> </w:t>
      </w:r>
      <w:r w:rsidRPr="00190DD4">
        <w:rPr>
          <w:sz w:val="26"/>
          <w:szCs w:val="26"/>
        </w:rPr>
        <w:t>,</w:t>
      </w:r>
      <w:r w:rsidRPr="00190DD4">
        <w:rPr>
          <w:sz w:val="26"/>
          <w:szCs w:val="26"/>
        </w:rPr>
        <w:t xml:space="preserve"> ИНН: </w:t>
      </w:r>
      <w:r>
        <w:rPr>
          <w:sz w:val="26"/>
          <w:szCs w:val="26"/>
        </w:rPr>
        <w:t>*</w:t>
      </w:r>
    </w:p>
    <w:p w:rsidR="00A0011B" w:rsidP="00A0011B">
      <w:pPr>
        <w:ind w:left="-142" w:right="-143"/>
        <w:jc w:val="center"/>
        <w:rPr>
          <w:bCs/>
          <w:sz w:val="26"/>
          <w:szCs w:val="26"/>
        </w:rPr>
      </w:pPr>
      <w:r w:rsidRPr="00190DD4">
        <w:rPr>
          <w:bCs/>
          <w:sz w:val="26"/>
          <w:szCs w:val="26"/>
        </w:rPr>
        <w:t>УСТАНОВИЛ:</w:t>
      </w:r>
    </w:p>
    <w:p w:rsidR="00190DD4" w:rsidRPr="00190DD4" w:rsidP="00A0011B">
      <w:pPr>
        <w:ind w:left="-142" w:right="-143"/>
        <w:jc w:val="center"/>
        <w:rPr>
          <w:bCs/>
          <w:sz w:val="26"/>
          <w:szCs w:val="26"/>
        </w:rPr>
      </w:pP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bCs/>
          <w:sz w:val="26"/>
          <w:szCs w:val="26"/>
        </w:rPr>
        <w:t>Князев Р.А., являясь</w:t>
      </w:r>
      <w:r w:rsidRPr="00190DD4">
        <w:rPr>
          <w:sz w:val="26"/>
          <w:szCs w:val="26"/>
        </w:rPr>
        <w:t xml:space="preserve"> генеральным </w:t>
      </w:r>
      <w:r w:rsidRPr="00190DD4">
        <w:rPr>
          <w:color w:val="FF0000"/>
          <w:sz w:val="26"/>
          <w:szCs w:val="26"/>
        </w:rPr>
        <w:t>директором ООО «Бремор Сибирь»</w:t>
      </w:r>
      <w:r w:rsidRPr="00190DD4">
        <w:rPr>
          <w:sz w:val="26"/>
          <w:szCs w:val="26"/>
        </w:rPr>
        <w:t xml:space="preserve">, зарегистрированного по адресу: </w:t>
      </w:r>
      <w:r>
        <w:rPr>
          <w:sz w:val="26"/>
          <w:szCs w:val="26"/>
        </w:rPr>
        <w:t>*</w:t>
      </w:r>
      <w:r w:rsidRPr="00190DD4">
        <w:rPr>
          <w:bCs/>
          <w:sz w:val="26"/>
          <w:szCs w:val="26"/>
        </w:rPr>
        <w:t xml:space="preserve"> </w:t>
      </w:r>
      <w:r w:rsidRPr="00190DD4">
        <w:rPr>
          <w:sz w:val="26"/>
          <w:szCs w:val="26"/>
        </w:rPr>
        <w:t xml:space="preserve">в нарушении ст. 11 Федерального закона от 01.04.1996 № 27-ФЗ не своевременно </w:t>
      </w:r>
      <w:r w:rsidRPr="00190DD4">
        <w:rPr>
          <w:color w:val="FF0000"/>
          <w:sz w:val="26"/>
          <w:szCs w:val="26"/>
        </w:rPr>
        <w:t>17.03.2026</w:t>
      </w:r>
      <w:r w:rsidRPr="00190DD4">
        <w:rPr>
          <w:sz w:val="26"/>
          <w:szCs w:val="26"/>
        </w:rPr>
        <w:t xml:space="preserve"> в ОСФР по ХМАО-Югре по телекоммуникационным каналам связи представил </w:t>
      </w:r>
      <w:r w:rsidRPr="00190DD4">
        <w:rPr>
          <w:color w:val="FF0000"/>
          <w:sz w:val="26"/>
          <w:szCs w:val="26"/>
        </w:rPr>
        <w:t xml:space="preserve">форму ЕФС-1, раздел 1, подраздел 1.2 (регистрационный номер обращения ЕФС-1-126-012898626) за 2025 </w:t>
      </w:r>
      <w:r w:rsidRPr="00190DD4">
        <w:rPr>
          <w:color w:val="FF0000"/>
          <w:sz w:val="26"/>
          <w:szCs w:val="26"/>
        </w:rPr>
        <w:t>год</w:t>
      </w:r>
      <w:r w:rsidRPr="00190DD4">
        <w:rPr>
          <w:sz w:val="26"/>
          <w:szCs w:val="26"/>
        </w:rPr>
        <w:t xml:space="preserve">, последний день предоставления которого не позднее </w:t>
      </w:r>
      <w:r w:rsidRPr="00190DD4">
        <w:rPr>
          <w:color w:val="FF0000"/>
          <w:sz w:val="26"/>
          <w:szCs w:val="26"/>
        </w:rPr>
        <w:t>26.01.2026</w:t>
      </w:r>
      <w:r w:rsidRPr="00190DD4">
        <w:rPr>
          <w:sz w:val="26"/>
          <w:szCs w:val="26"/>
        </w:rPr>
        <w:t xml:space="preserve">. Правонарушение совершено </w:t>
      </w:r>
      <w:r w:rsidRPr="00190DD4">
        <w:rPr>
          <w:color w:val="FF0000"/>
          <w:sz w:val="26"/>
          <w:szCs w:val="26"/>
        </w:rPr>
        <w:t>27.01.2026</w:t>
      </w:r>
      <w:r w:rsidRPr="00190DD4">
        <w:rPr>
          <w:sz w:val="26"/>
          <w:szCs w:val="26"/>
        </w:rPr>
        <w:t xml:space="preserve"> в 00 час. 01 мин. </w:t>
      </w:r>
    </w:p>
    <w:p w:rsidR="00A0011B" w:rsidRPr="00190DD4" w:rsidP="00A0011B">
      <w:pPr>
        <w:pStyle w:val="NoSpacing"/>
        <w:ind w:firstLine="567"/>
        <w:jc w:val="both"/>
        <w:rPr>
          <w:sz w:val="26"/>
          <w:szCs w:val="26"/>
        </w:rPr>
      </w:pPr>
      <w:r w:rsidRPr="00190DD4">
        <w:rPr>
          <w:bCs/>
          <w:color w:val="FF0000"/>
          <w:sz w:val="26"/>
          <w:szCs w:val="26"/>
        </w:rPr>
        <w:t xml:space="preserve">Князев Р.А. </w:t>
      </w:r>
      <w:r w:rsidRPr="00190DD4">
        <w:rPr>
          <w:sz w:val="26"/>
          <w:szCs w:val="26"/>
        </w:rPr>
        <w:t xml:space="preserve">на рассмотрение материалов дела не явился, о месте и времени рассмотрения </w:t>
      </w:r>
      <w:r w:rsidRPr="00190DD4">
        <w:rPr>
          <w:sz w:val="26"/>
          <w:szCs w:val="26"/>
          <w:lang w:val="x-none" w:eastAsia="x-none"/>
        </w:rPr>
        <w:t xml:space="preserve">извещен надлежащим образом. </w:t>
      </w:r>
      <w:r w:rsidRPr="00190DD4">
        <w:rPr>
          <w:sz w:val="26"/>
          <w:szCs w:val="26"/>
        </w:rPr>
        <w:t>Ходатайство об отлож</w:t>
      </w:r>
      <w:r w:rsidRPr="00190DD4">
        <w:rPr>
          <w:sz w:val="26"/>
          <w:szCs w:val="26"/>
        </w:rPr>
        <w:t>ении судебного заседания в порядке, установленном ст. 24.4 Кодекса РФ об АП от Князева Р.А., мировому судье не поступало.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В соответствии с ч. 2 ст. 25.1 Кодекса РФ об АП мировой судья считает возможным рассмотреть дело в отсутствие Князева Р.А., не просивш</w:t>
      </w:r>
      <w:r w:rsidRPr="00190DD4">
        <w:rPr>
          <w:sz w:val="26"/>
          <w:szCs w:val="26"/>
        </w:rPr>
        <w:t>его об отложении рассмотрения дела.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Мировой судья исследовал материалы дела: протокол об административном правонарушении</w:t>
      </w:r>
      <w:r w:rsidRPr="00190DD4">
        <w:rPr>
          <w:color w:val="FF0000"/>
          <w:sz w:val="26"/>
          <w:szCs w:val="26"/>
        </w:rPr>
        <w:t xml:space="preserve"> № 027</w:t>
      </w:r>
      <w:r w:rsidRPr="00190DD4">
        <w:rPr>
          <w:color w:val="FF0000"/>
          <w:sz w:val="26"/>
          <w:szCs w:val="26"/>
          <w:lang w:val="en-US"/>
        </w:rPr>
        <w:t>S</w:t>
      </w:r>
      <w:r w:rsidRPr="00190DD4">
        <w:rPr>
          <w:color w:val="FF0000"/>
          <w:sz w:val="26"/>
          <w:szCs w:val="26"/>
        </w:rPr>
        <w:t>20260001589 от 01.06.2026</w:t>
      </w:r>
      <w:r w:rsidRPr="00190DD4">
        <w:rPr>
          <w:sz w:val="26"/>
          <w:szCs w:val="26"/>
        </w:rPr>
        <w:t xml:space="preserve"> в котором изложено существо правонарушения; </w:t>
      </w:r>
      <w:r w:rsidRPr="00190DD4">
        <w:rPr>
          <w:sz w:val="26"/>
          <w:szCs w:val="26"/>
          <w:lang w:eastAsia="x-none"/>
        </w:rPr>
        <w:t xml:space="preserve">сведения из Единого реестра субъектов малого и среднего </w:t>
      </w:r>
      <w:r w:rsidRPr="00190DD4">
        <w:rPr>
          <w:sz w:val="26"/>
          <w:szCs w:val="26"/>
          <w:lang w:eastAsia="x-none"/>
        </w:rPr>
        <w:t>предпринимательства</w:t>
      </w:r>
      <w:r w:rsidRPr="00190DD4">
        <w:rPr>
          <w:sz w:val="26"/>
          <w:szCs w:val="26"/>
        </w:rPr>
        <w:t xml:space="preserve">; выписку из Единого государственного реестра юридических лиц в отношении </w:t>
      </w:r>
      <w:r w:rsidRPr="00190DD4">
        <w:rPr>
          <w:color w:val="FF0000"/>
          <w:sz w:val="26"/>
          <w:szCs w:val="26"/>
        </w:rPr>
        <w:t>ООО «Бремор Сибирь</w:t>
      </w:r>
      <w:r w:rsidRPr="00190DD4">
        <w:rPr>
          <w:sz w:val="26"/>
          <w:szCs w:val="26"/>
        </w:rPr>
        <w:t>»; копию отчета ЕФС-1; скриншот документа регистрации обращения в системе СФР; телефонограмму-уведомление о явке для составления протокола об адм</w:t>
      </w:r>
      <w:r w:rsidRPr="00190DD4">
        <w:rPr>
          <w:sz w:val="26"/>
          <w:szCs w:val="26"/>
        </w:rPr>
        <w:t>инистративном правонарушении; отчет об отслеживании отправления с почтовым идентификатором; список внутренних почтовых отправлений - приходит к следующему.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С 01.01.2023 г. согласно п. 2 ст. 8 Федерального закона от 01.04.1996 № 27-ФЗ «Об индивидуальном (пе</w:t>
      </w:r>
      <w:r w:rsidRPr="00190DD4">
        <w:rPr>
          <w:sz w:val="26"/>
          <w:szCs w:val="26"/>
        </w:rPr>
        <w:t>рсонифицированном) учете в системах обязательного пенсионного страхования и обязательного социального страхования» (далее Федеральный закон № 27-ФЗ) страхователь представляет в органы Фонда сведения для индивидуального (персонифицированного) учета в состав</w:t>
      </w:r>
      <w:r w:rsidRPr="00190DD4">
        <w:rPr>
          <w:sz w:val="26"/>
          <w:szCs w:val="26"/>
        </w:rPr>
        <w:t>е единой формы сведений (Форма ЕФС-1).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Единая форма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</w:t>
      </w:r>
      <w:r w:rsidRPr="00190DD4">
        <w:rPr>
          <w:sz w:val="26"/>
          <w:szCs w:val="26"/>
        </w:rPr>
        <w:t xml:space="preserve">ого (персонифицированного) учета и сведения о начисленных страховых взносах на </w:t>
      </w:r>
      <w:r w:rsidRPr="00190DD4">
        <w:rPr>
          <w:sz w:val="26"/>
          <w:szCs w:val="26"/>
        </w:rPr>
        <w:t>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Согласно пп. 3 п. 2 ст. 11 Федерально</w:t>
      </w:r>
      <w:r w:rsidRPr="00190DD4">
        <w:rPr>
          <w:sz w:val="26"/>
          <w:szCs w:val="26"/>
        </w:rPr>
        <w:t>го закона от 01.04.1996 № 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</w:t>
      </w:r>
      <w:r w:rsidRPr="00190DD4">
        <w:rPr>
          <w:sz w:val="26"/>
          <w:szCs w:val="26"/>
        </w:rPr>
        <w:t>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</w:t>
      </w:r>
      <w:r w:rsidRPr="00190DD4">
        <w:rPr>
          <w:sz w:val="26"/>
          <w:szCs w:val="26"/>
        </w:rPr>
        <w:t xml:space="preserve">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</w:t>
      </w:r>
      <w:r w:rsidRPr="00190DD4">
        <w:rPr>
          <w:sz w:val="26"/>
          <w:szCs w:val="26"/>
        </w:rPr>
        <w:t xml:space="preserve"> основе) следующие сведения и документы: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 (далее - форма ЕФС-1, </w:t>
      </w:r>
      <w:r w:rsidRPr="00190DD4">
        <w:rPr>
          <w:sz w:val="26"/>
          <w:szCs w:val="26"/>
        </w:rPr>
        <w:t>раздел 1, подраздел 1.2).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В соответствии с п. 3 ст. 11 Федерального закона № 27-ФЗ сведения, указанные в п.п 3 п. 2 статьи 11 Федерального закона № 27-ФЗ представляются страхователями по окончании календарного года не позднее 25-го числа месяца, следующего</w:t>
      </w:r>
      <w:r w:rsidRPr="00190DD4">
        <w:rPr>
          <w:sz w:val="26"/>
          <w:szCs w:val="26"/>
        </w:rPr>
        <w:t xml:space="preserve"> за отчетным периодом, в отношении застрахованных лиц, указанных в пп. 1-10 п. 3 статьи 11 Федерального закона № 27-ФЗ.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 xml:space="preserve">В нарушение вышеуказанных норм Федерального закона № 27 - ФЗ от 01.04.1996 Князев Р.А., являясь генеральным </w:t>
      </w:r>
      <w:r w:rsidRPr="00190DD4">
        <w:rPr>
          <w:color w:val="FF0000"/>
          <w:sz w:val="26"/>
          <w:szCs w:val="26"/>
        </w:rPr>
        <w:t>директором ООО «Бремор Сибир</w:t>
      </w:r>
      <w:r w:rsidRPr="00190DD4">
        <w:rPr>
          <w:color w:val="FF0000"/>
          <w:sz w:val="26"/>
          <w:szCs w:val="26"/>
        </w:rPr>
        <w:t>ь</w:t>
      </w:r>
      <w:r w:rsidRPr="00190DD4">
        <w:rPr>
          <w:sz w:val="26"/>
          <w:szCs w:val="26"/>
        </w:rPr>
        <w:t xml:space="preserve">» в установленные законом сроки не предоставил </w:t>
      </w:r>
      <w:r w:rsidRPr="00190DD4">
        <w:rPr>
          <w:color w:val="FF0000"/>
          <w:sz w:val="26"/>
          <w:szCs w:val="26"/>
        </w:rPr>
        <w:t xml:space="preserve">форму ЕФС-1, раздел 1, подраздел 1.2 (регистрационный номер обращения ЕФС-1-126-012898626) за 2025 год </w:t>
      </w:r>
      <w:r w:rsidRPr="00190DD4">
        <w:rPr>
          <w:sz w:val="26"/>
          <w:szCs w:val="26"/>
        </w:rPr>
        <w:t>в ОСФР по ХМАО-Югре.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 xml:space="preserve">Таким образом, срок предоставления </w:t>
      </w:r>
      <w:r w:rsidRPr="00190DD4">
        <w:rPr>
          <w:color w:val="FF0000"/>
          <w:sz w:val="26"/>
          <w:szCs w:val="26"/>
        </w:rPr>
        <w:t xml:space="preserve">формы ЕФС-1, раздел 1. подраздел 1.2 </w:t>
      </w:r>
      <w:r w:rsidRPr="00190DD4">
        <w:rPr>
          <w:sz w:val="26"/>
          <w:szCs w:val="26"/>
        </w:rPr>
        <w:t xml:space="preserve">не позднее </w:t>
      </w:r>
      <w:r w:rsidRPr="00190DD4">
        <w:rPr>
          <w:color w:val="FF0000"/>
          <w:sz w:val="26"/>
          <w:szCs w:val="26"/>
        </w:rPr>
        <w:t>2</w:t>
      </w:r>
      <w:r w:rsidRPr="00190DD4">
        <w:rPr>
          <w:color w:val="FF0000"/>
          <w:sz w:val="26"/>
          <w:szCs w:val="26"/>
        </w:rPr>
        <w:t>6.01.2026</w:t>
      </w:r>
      <w:r w:rsidRPr="00190DD4">
        <w:rPr>
          <w:sz w:val="26"/>
          <w:szCs w:val="26"/>
        </w:rPr>
        <w:t xml:space="preserve">, </w:t>
      </w:r>
      <w:r w:rsidRPr="00190DD4">
        <w:rPr>
          <w:color w:val="FF0000"/>
          <w:sz w:val="26"/>
          <w:szCs w:val="26"/>
        </w:rPr>
        <w:t>фактически представлена 17.03.2026</w:t>
      </w:r>
      <w:r w:rsidRPr="00190DD4">
        <w:rPr>
          <w:sz w:val="26"/>
          <w:szCs w:val="26"/>
        </w:rPr>
        <w:t xml:space="preserve"> по телекоммуникационным каналам связи.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 xml:space="preserve">Оценив исследованные доказательства в их совокупности, мировой судья приходит к выводу, что </w:t>
      </w:r>
      <w:r w:rsidRPr="00190DD4" w:rsidR="00190DD4">
        <w:rPr>
          <w:sz w:val="26"/>
          <w:szCs w:val="26"/>
        </w:rPr>
        <w:t>Князев Р.А.</w:t>
      </w:r>
      <w:r w:rsidRPr="00190DD4">
        <w:rPr>
          <w:sz w:val="26"/>
          <w:szCs w:val="26"/>
        </w:rPr>
        <w:t xml:space="preserve"> совершил административное правонарушение, предусмотренное ч. 1 ст. </w:t>
      </w:r>
      <w:r w:rsidRPr="00190DD4">
        <w:rPr>
          <w:sz w:val="26"/>
          <w:szCs w:val="26"/>
        </w:rPr>
        <w:t xml:space="preserve">15.33.2 Кодекса РФ об АП, которая предусматривает административную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190DD4">
        <w:rPr>
          <w:sz w:val="26"/>
          <w:szCs w:val="26"/>
        </w:rPr>
        <w:t>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</w:t>
      </w:r>
      <w:r w:rsidRPr="00190DD4">
        <w:rPr>
          <w:sz w:val="26"/>
          <w:szCs w:val="26"/>
        </w:rPr>
        <w:t>авно представление таких сведений в неполном объеме или в искаженном виде, за исключением частью 2 настоящей статьи.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В соответствии с ч. 3 ст. 3.4 Кодекса РФ об АП в случаях, если назначение административного наказания в виде предупреждения не предусмотрен</w:t>
      </w:r>
      <w:r w:rsidRPr="00190DD4">
        <w:rPr>
          <w:sz w:val="26"/>
          <w:szCs w:val="26"/>
        </w:rPr>
        <w:t>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</w:t>
      </w:r>
      <w:r w:rsidRPr="00190DD4">
        <w:rPr>
          <w:sz w:val="26"/>
          <w:szCs w:val="26"/>
        </w:rPr>
        <w:t>.1 настоящего Кодекса.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 xml:space="preserve">В соответствии со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</w:t>
      </w:r>
      <w:r w:rsidRPr="00190DD4">
        <w:rPr>
          <w:sz w:val="26"/>
          <w:szCs w:val="26"/>
        </w:rPr>
        <w:t xml:space="preserve">административного наказания в виде предупреждения не предусмотрено </w:t>
      </w:r>
      <w:r w:rsidRPr="00190DD4">
        <w:rPr>
          <w:sz w:val="26"/>
          <w:szCs w:val="26"/>
        </w:rPr>
        <w:t>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</w:t>
      </w:r>
      <w:r w:rsidRPr="00190DD4">
        <w:rPr>
          <w:sz w:val="26"/>
          <w:szCs w:val="26"/>
        </w:rPr>
        <w:t>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При назначении наказания мировой судья учитывает характер совершенного</w:t>
      </w:r>
      <w:r w:rsidRPr="00190DD4">
        <w:rPr>
          <w:sz w:val="26"/>
          <w:szCs w:val="26"/>
        </w:rPr>
        <w:t xml:space="preserve">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обстоятельство, что в материалах дела отсутств</w:t>
      </w:r>
      <w:r w:rsidRPr="00190DD4">
        <w:rPr>
          <w:sz w:val="26"/>
          <w:szCs w:val="26"/>
        </w:rPr>
        <w:t xml:space="preserve">уют доказательства привлечения </w:t>
      </w:r>
      <w:r w:rsidRPr="00190DD4" w:rsidR="00190DD4">
        <w:rPr>
          <w:sz w:val="26"/>
          <w:szCs w:val="26"/>
        </w:rPr>
        <w:t>Князева Р.А.</w:t>
      </w:r>
      <w:r w:rsidRPr="00190DD4">
        <w:rPr>
          <w:sz w:val="26"/>
          <w:szCs w:val="26"/>
        </w:rPr>
        <w:t xml:space="preserve"> к административной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A0011B" w:rsidRPr="00190DD4" w:rsidP="00190DD4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Руководствуясь ст. ст. 29.9, 29.10 Кодекса РФ об АП, мир</w:t>
      </w:r>
      <w:r w:rsidRPr="00190DD4">
        <w:rPr>
          <w:sz w:val="26"/>
          <w:szCs w:val="26"/>
        </w:rPr>
        <w:t>овой судья</w:t>
      </w:r>
    </w:p>
    <w:p w:rsidR="00A0011B" w:rsidRPr="00190DD4" w:rsidP="00A0011B">
      <w:pPr>
        <w:pStyle w:val="NoSpacing"/>
        <w:ind w:left="-142" w:right="-143"/>
        <w:jc w:val="center"/>
        <w:rPr>
          <w:sz w:val="26"/>
          <w:szCs w:val="26"/>
        </w:rPr>
      </w:pPr>
    </w:p>
    <w:p w:rsidR="00A0011B" w:rsidRPr="00190DD4" w:rsidP="00A0011B">
      <w:pPr>
        <w:pStyle w:val="NoSpacing"/>
        <w:ind w:left="-142" w:right="-143"/>
        <w:jc w:val="center"/>
        <w:rPr>
          <w:sz w:val="26"/>
          <w:szCs w:val="26"/>
        </w:rPr>
      </w:pPr>
      <w:r w:rsidRPr="00190DD4">
        <w:rPr>
          <w:sz w:val="26"/>
          <w:szCs w:val="26"/>
        </w:rPr>
        <w:t>ПОСТАНОВИЛ:</w:t>
      </w:r>
    </w:p>
    <w:p w:rsidR="00190DD4" w:rsidRPr="00190DD4" w:rsidP="00A0011B">
      <w:pPr>
        <w:pStyle w:val="NoSpacing"/>
        <w:ind w:left="-142" w:right="-143"/>
        <w:jc w:val="center"/>
        <w:rPr>
          <w:sz w:val="26"/>
          <w:szCs w:val="26"/>
        </w:rPr>
      </w:pP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color w:val="FF0000"/>
          <w:sz w:val="26"/>
          <w:szCs w:val="26"/>
        </w:rPr>
        <w:t>Генерального директора ООО «Бремор Сибирь» Князева Руслана Александровича</w:t>
      </w:r>
      <w:r w:rsidRPr="00190DD4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15.33.2 Кодекса РФ об АП, и назначить административное наказание в</w:t>
      </w:r>
      <w:r w:rsidRPr="00190DD4">
        <w:rPr>
          <w:sz w:val="26"/>
          <w:szCs w:val="26"/>
        </w:rPr>
        <w:t xml:space="preserve"> виде предупреждения. </w:t>
      </w:r>
    </w:p>
    <w:p w:rsidR="00A0011B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постановление. </w:t>
      </w:r>
    </w:p>
    <w:p w:rsidR="00190DD4" w:rsidRPr="00190DD4" w:rsidP="00A0011B">
      <w:pPr>
        <w:pStyle w:val="NoSpacing"/>
        <w:ind w:left="-142" w:right="-143" w:firstLine="567"/>
        <w:jc w:val="both"/>
        <w:rPr>
          <w:rFonts w:eastAsia="MS Mincho"/>
          <w:bCs/>
          <w:sz w:val="26"/>
          <w:szCs w:val="26"/>
        </w:rPr>
      </w:pPr>
    </w:p>
    <w:p w:rsidR="00A0011B" w:rsidRPr="00190DD4" w:rsidP="00A0011B">
      <w:pPr>
        <w:pStyle w:val="NoSpacing"/>
        <w:ind w:left="-142" w:right="-143" w:firstLine="567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*</w:t>
      </w:r>
    </w:p>
    <w:p w:rsidR="00A0011B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 w:rsidRPr="00190DD4">
        <w:rPr>
          <w:sz w:val="26"/>
          <w:szCs w:val="26"/>
        </w:rPr>
        <w:t>Мировой судья</w:t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</w:r>
      <w:r w:rsidRPr="00190DD4">
        <w:rPr>
          <w:sz w:val="26"/>
          <w:szCs w:val="26"/>
        </w:rPr>
        <w:tab/>
        <w:t xml:space="preserve">            Е.В. Аксенова</w:t>
      </w:r>
    </w:p>
    <w:p w:rsidR="00A0011B" w:rsidRPr="00190DD4" w:rsidP="00A0011B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85729E" w:rsidRPr="00190DD4">
      <w:pPr>
        <w:rPr>
          <w:sz w:val="26"/>
          <w:szCs w:val="26"/>
        </w:rPr>
      </w:pPr>
    </w:p>
    <w:sectPr w:rsidSect="00A001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84"/>
    <w:rsid w:val="00190DD4"/>
    <w:rsid w:val="00581DAE"/>
    <w:rsid w:val="0085729E"/>
    <w:rsid w:val="00942CDF"/>
    <w:rsid w:val="00A0011B"/>
    <w:rsid w:val="00BB66C2"/>
    <w:rsid w:val="00F940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D68D06B-2566-4551-95DF-7F883B25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0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90DD4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90D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